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C071" w14:textId="00A8C80E" w:rsidR="009F703F" w:rsidRDefault="009F703F" w:rsidP="009F703F">
      <w:pPr>
        <w:pStyle w:val="NormalWeb"/>
        <w:spacing w:before="0" w:beforeAutospacing="0"/>
        <w:jc w:val="center"/>
        <w:rPr>
          <w:rFonts w:ascii="Open Sans" w:hAnsi="Open Sans" w:cs="Open Sans"/>
          <w:color w:val="7A7A7A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3A236" wp14:editId="3A9D22F2">
                <wp:simplePos x="0" y="0"/>
                <wp:positionH relativeFrom="column">
                  <wp:posOffset>3161125</wp:posOffset>
                </wp:positionH>
                <wp:positionV relativeFrom="paragraph">
                  <wp:posOffset>-432867</wp:posOffset>
                </wp:positionV>
                <wp:extent cx="3404302" cy="53403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302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470B3" w14:textId="18837DC9" w:rsidR="009F703F" w:rsidRPr="005048CC" w:rsidRDefault="009F703F" w:rsidP="009F703F">
                            <w:pPr>
                              <w:rPr>
                                <w:rFonts w:ascii="Helvetica Light" w:hAnsi="Helvetica Light" w:cs="Open Sans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0000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CEREMONIA ENTREGA DE UNIFORMES.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3A236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48.9pt;margin-top:-34.1pt;width:268.05pt;height:4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" filled="f" stroked="f" strokeweight=".5pt">
                <v:textbox>
                  <w:txbxContent>
                    <w:p w14:paraId="508470B3" w14:textId="18837DC9" w:rsidR="009F703F" w:rsidRPr="005048CC" w:rsidRDefault="009F703F" w:rsidP="009F703F">
                      <w:pPr>
                        <w:rPr>
                          <w:rFonts w:ascii="Helvetica Light" w:hAnsi="Helvetica Light" w:cs="Open Sans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0000"/>
                          <w:lang w:val="es-ES"/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CEREMONIA ENTREGA DE UNIFORMES.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727B5" wp14:editId="0845B4C9">
                <wp:simplePos x="0" y="0"/>
                <wp:positionH relativeFrom="column">
                  <wp:posOffset>-1143635</wp:posOffset>
                </wp:positionH>
                <wp:positionV relativeFrom="paragraph">
                  <wp:posOffset>-937895</wp:posOffset>
                </wp:positionV>
                <wp:extent cx="7861300" cy="1502410"/>
                <wp:effectExtent l="0" t="0" r="0" b="0"/>
                <wp:wrapNone/>
                <wp:docPr id="12" name="Documen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1502410"/>
                        </a:xfrm>
                        <a:prstGeom prst="flowChartDocument">
                          <a:avLst/>
                        </a:prstGeom>
                        <a:solidFill>
                          <a:schemeClr val="accent4"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D5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12" o:spid="_x0000_s1026" type="#_x0000_t114" style="position:absolute;margin-left:-90.05pt;margin-top:-73.85pt;width:619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" fillcolor="#ffc000 [3207]" stroked="f">
                <v:fill opacity="51657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6F2AEE" wp14:editId="4E1BE293">
            <wp:simplePos x="0" y="0"/>
            <wp:positionH relativeFrom="column">
              <wp:posOffset>-378460</wp:posOffset>
            </wp:positionH>
            <wp:positionV relativeFrom="paragraph">
              <wp:posOffset>-741883</wp:posOffset>
            </wp:positionV>
            <wp:extent cx="1539702" cy="1088056"/>
            <wp:effectExtent l="0" t="25400" r="0" b="67945"/>
            <wp:wrapNone/>
            <wp:docPr id="5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702" cy="1088056"/>
                    </a:xfrm>
                    <a:prstGeom prst="rect">
                      <a:avLst/>
                    </a:prstGeom>
                    <a:effectLst>
                      <a:outerShdw blurRad="88651" dist="50800" sx="101000" sy="101000" algn="ctr" rotWithShape="0">
                        <a:schemeClr val="tx1">
                          <a:alpha val="93711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CFDDC" w14:textId="31734A0B" w:rsidR="00465999" w:rsidRDefault="00465999"/>
    <w:p w14:paraId="2EEC5639" w14:textId="3D0AE237" w:rsidR="009F703F" w:rsidRDefault="009F703F"/>
    <w:p w14:paraId="7C49EB8B" w14:textId="59971C22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sz w:val="20"/>
          <w:szCs w:val="20"/>
        </w:rPr>
        <w:t>La ceremonia se lleva a cabo de preferencia el domingo o en alguna fiesta litúrgica de gran relieve, dentro de la celebración Eucarística, en la misa principal o en la dedicada a los niños</w:t>
      </w:r>
      <w:r>
        <w:rPr>
          <w:rFonts w:ascii="TimesNewRomanPS" w:hAnsi="TimesNewRomanPS"/>
          <w:i/>
          <w:iCs/>
          <w:sz w:val="20"/>
          <w:szCs w:val="20"/>
        </w:rPr>
        <w:t xml:space="preserve">, de no poder concretarse una de estas fechas, se puede hacer una misa por la ocasión. </w:t>
      </w:r>
    </w:p>
    <w:p w14:paraId="3ADE1F2B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sz w:val="20"/>
          <w:szCs w:val="20"/>
        </w:rPr>
        <w:t xml:space="preserve">Se prepara para la ceremonia con e un retiro espiritual siempre que sea posible.Un día antes de la ceremonia, se tiene una reunión con los papás de los niños, se ensaya la celebración y se distribuye la participación en las actividades. </w:t>
      </w:r>
    </w:p>
    <w:p w14:paraId="765E8F35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sz w:val="20"/>
          <w:szCs w:val="20"/>
        </w:rPr>
        <w:t xml:space="preserve">El día de la ceremonia el sacerdote recibe en la puerta del templo a los aspirantes a monaguillos acompañados de sus papás. Si en el templo ya existe un grupo de monaguillos, todos los monaguillos asisten revestidos con su uniforme, acompañando al sacerdote y dando la bienvenida a los nuevos aspirantes. </w:t>
      </w:r>
    </w:p>
    <w:p w14:paraId="24A8D53F" w14:textId="2318C103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Después de la homilía el director del grupo de monaguillos presenta al párroco </w:t>
      </w:r>
      <w:r>
        <w:rPr>
          <w:rFonts w:ascii="TimesNewRomanPSMT" w:hAnsi="TimesNewRomanPSMT"/>
        </w:rPr>
        <w:t xml:space="preserve">o capellán </w:t>
      </w:r>
      <w:r>
        <w:rPr>
          <w:rFonts w:ascii="TimesNewRomanPSMT" w:hAnsi="TimesNewRomanPSMT"/>
        </w:rPr>
        <w:t xml:space="preserve">a los niños que quieren ser monaguillos. Los invita a ponerse de pie y luego dice: </w:t>
      </w:r>
    </w:p>
    <w:p w14:paraId="7C09A86D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Reverendo Padre, presento a estos jóvenes que se han preparado adecuadamente y han aprobado todas sus evaluaciones de su formación para ser </w:t>
      </w:r>
      <w:r>
        <w:rPr>
          <w:rFonts w:ascii="TimesNewRomanPSMT" w:hAnsi="TimesNewRomanPSMT"/>
          <w:color w:val="FF0000"/>
        </w:rPr>
        <w:t xml:space="preserve">Caballeros del Altar, </w:t>
      </w:r>
      <w:r>
        <w:rPr>
          <w:rFonts w:ascii="TimesNewRomanPS" w:hAnsi="TimesNewRomanPS"/>
          <w:i/>
          <w:iCs/>
          <w:color w:val="FF0000"/>
        </w:rPr>
        <w:t xml:space="preserve">del rango noble de ___________ </w:t>
      </w:r>
      <w:r>
        <w:rPr>
          <w:rFonts w:ascii="TimesNewRomanPS" w:hAnsi="TimesNewRomanPS"/>
          <w:i/>
          <w:iCs/>
          <w:color w:val="FF0000"/>
          <w:sz w:val="22"/>
          <w:szCs w:val="22"/>
        </w:rPr>
        <w:t>(heraldo, escudero, caballero)</w:t>
      </w:r>
      <w:r>
        <w:rPr>
          <w:rFonts w:ascii="TimesNewRomanPSMT" w:hAnsi="TimesNewRomanPSMT"/>
          <w:color w:val="FF0000"/>
          <w:sz w:val="22"/>
          <w:szCs w:val="22"/>
        </w:rPr>
        <w:t xml:space="preserve">. </w:t>
      </w:r>
    </w:p>
    <w:p w14:paraId="198F55EF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Luego dice el nombre de cada uno, leyendo de una hoja preparada de antemano con los nombres completos. Al escuchar su nombre el niño da un paso al frente y contesta en voz firme: </w:t>
      </w:r>
    </w:p>
    <w:p w14:paraId="2AE080E0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PRESENTE </w:t>
      </w:r>
    </w:p>
    <w:p w14:paraId="01BCDD0F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Una vez que todos se han presentado, uno de los monaguillos habla en nombre de todos. </w:t>
      </w:r>
    </w:p>
    <w:p w14:paraId="45792718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Hemos venido aquí, Padre, para pedirle que nos admita a formar parte del grupo de monaguillos de esta comunidad, con el deseo de servir dignamente al altar del Señor. </w:t>
      </w:r>
    </w:p>
    <w:p w14:paraId="53DDA8B9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El sacerdote responde: </w:t>
      </w:r>
    </w:p>
    <w:p w14:paraId="799EAC5A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Queridos en Cristo, desde el día de su bautismo son hijos de Dios y forman parte de la Iglesia. Cada día de su vida que transcurre en la fidelidad al Señor es una ofrenda agradable a sus ojos. </w:t>
      </w:r>
    </w:p>
    <w:p w14:paraId="5746EF28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Ahora, animados por sus padres y por la comunidad cristiana, quieren servir al Señor con una dedicación mayor, ayudando al sacerdote y siendo un Caballero del Altar. La Iglesia los acoge con este propósito y ruega por ustedes. Así pues, yo les pregunto: </w:t>
      </w:r>
    </w:p>
    <w:p w14:paraId="5751B21D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¿PROMETES LLEVAR CON ALEGRÍA Y VALENTÍA ESTE UNIFORME QUE ES SIGNO DE TU COMPROMISO CON CRISTO, DE TU SERVICIO EN SU ALTAR? </w:t>
      </w:r>
    </w:p>
    <w:p w14:paraId="742AE18B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lastRenderedPageBreak/>
        <w:t xml:space="preserve">Los chicos responden: </w:t>
      </w:r>
    </w:p>
    <w:p w14:paraId="2C1B77A0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SI ACEPTO Y ME COMPROMETO A SER BUEN CABALLERO DEL ALTAR. </w:t>
      </w:r>
    </w:p>
    <w:p w14:paraId="34C8FEC8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Al terminar de expresar el compromiso el sacerdote bendice los uniformes y explica su significado. También puede explicar el significado del logotipo de los </w:t>
      </w:r>
      <w:r>
        <w:rPr>
          <w:rFonts w:ascii="TimesNewRomanPS" w:hAnsi="TimesNewRomanPS"/>
          <w:i/>
          <w:iCs/>
        </w:rPr>
        <w:t xml:space="preserve">Caballeros del Altar. </w:t>
      </w:r>
      <w:r>
        <w:rPr>
          <w:rFonts w:ascii="TimesNewRomanPSMT" w:hAnsi="TimesNewRomanPSMT"/>
        </w:rPr>
        <w:t xml:space="preserve">Al finalizar la explicación, el sacerdote, ayudado por el director del grupo de monaguillos, entrega a cada chico su uniforme. </w:t>
      </w:r>
    </w:p>
    <w:p w14:paraId="1DE30757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De frente al altar y con el uniforme en sus manos, los nuevos </w:t>
      </w:r>
      <w:r>
        <w:rPr>
          <w:rFonts w:ascii="TimesNewRomanPS" w:hAnsi="TimesNewRomanPS"/>
          <w:i/>
          <w:iCs/>
        </w:rPr>
        <w:t xml:space="preserve">Caballeros del Altar </w:t>
      </w:r>
      <w:r>
        <w:rPr>
          <w:rFonts w:ascii="TimesNewRomanPSMT" w:hAnsi="TimesNewRomanPSMT"/>
        </w:rPr>
        <w:t xml:space="preserve">recitan juntos en voz alta el código de honor. </w:t>
      </w:r>
    </w:p>
    <w:p w14:paraId="299D4F6D" w14:textId="77777777" w:rsidR="009F703F" w:rsidRDefault="009F703F" w:rsidP="009F703F">
      <w:pPr>
        <w:pStyle w:val="NormalWeb"/>
      </w:pPr>
      <w:r>
        <w:rPr>
          <w:rFonts w:ascii="TimesNewRomanPS" w:hAnsi="TimesNewRomanPS"/>
          <w:i/>
          <w:iCs/>
          <w:color w:val="FF0000"/>
        </w:rPr>
        <w:t xml:space="preserve">Como </w:t>
      </w:r>
      <w:r>
        <w:rPr>
          <w:rFonts w:ascii="TimesNewRomanPSMT" w:hAnsi="TimesNewRomanPSMT"/>
          <w:color w:val="FF0000"/>
        </w:rPr>
        <w:t>Caballero del Altar</w:t>
      </w:r>
      <w:r>
        <w:rPr>
          <w:rFonts w:ascii="TimesNewRomanPS" w:hAnsi="TimesNewRomanPS"/>
          <w:i/>
          <w:iCs/>
          <w:color w:val="FF0000"/>
        </w:rPr>
        <w:t xml:space="preserve">, me comprometo a: </w:t>
      </w:r>
    </w:p>
    <w:p w14:paraId="7DF06598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Honrar y amar a mi Señor Jesucristo en la Eucaristía. </w:t>
      </w:r>
    </w:p>
    <w:p w14:paraId="2F15BFE2" w14:textId="66B30C6B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Manejar con destreza las armas de la vida espiritual que son la Sagrada </w:t>
      </w:r>
      <w:r>
        <w:t xml:space="preserve">    </w:t>
      </w:r>
      <w:r w:rsidRPr="009F703F">
        <w:rPr>
          <w:rFonts w:ascii="TimesNewRomanPS" w:hAnsi="TimesNewRomanPS"/>
          <w:i/>
          <w:iCs/>
          <w:color w:val="FF0000"/>
        </w:rPr>
        <w:t xml:space="preserve">Escritura, la liturgia, los sacramentos, la oración y la dirección espiritual. </w:t>
      </w:r>
    </w:p>
    <w:p w14:paraId="706F0D00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Ganar fuerzas por medio de mis oraciones diarias. </w:t>
      </w:r>
    </w:p>
    <w:p w14:paraId="6F52B946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Responder con obediencia leal y heroica a mis papás, a mi párroco y </w:t>
      </w:r>
    </w:p>
    <w:p w14:paraId="539AB16F" w14:textId="77777777" w:rsidR="009F703F" w:rsidRDefault="009F703F" w:rsidP="009F703F">
      <w:pPr>
        <w:pStyle w:val="NormalWeb"/>
        <w:ind w:left="720"/>
        <w:contextualSpacing/>
      </w:pPr>
      <w:r>
        <w:rPr>
          <w:rFonts w:ascii="TimesNewRomanPS" w:hAnsi="TimesNewRomanPS"/>
          <w:i/>
          <w:iCs/>
          <w:color w:val="FF0000"/>
        </w:rPr>
        <w:t xml:space="preserve">profesores. </w:t>
      </w:r>
    </w:p>
    <w:p w14:paraId="7095C4AA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Defender con gallardía a mis hermanos, especialmente a los necesitados. </w:t>
      </w:r>
    </w:p>
    <w:p w14:paraId="3CA6A9B1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Dominar mis impulsos, mostrando temple en mi personalidad. </w:t>
      </w:r>
    </w:p>
    <w:p w14:paraId="60C8AF8F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Luchar por cumplir con perfección todas mis obligaciones. </w:t>
      </w:r>
    </w:p>
    <w:p w14:paraId="0E03ED00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Conquistar amistades para mi Señor Jesucristo. </w:t>
      </w:r>
    </w:p>
    <w:p w14:paraId="47A7C9A1" w14:textId="77777777" w:rsidR="009F703F" w:rsidRDefault="009F703F" w:rsidP="009F703F">
      <w:pPr>
        <w:pStyle w:val="NormalWeb"/>
        <w:ind w:left="720"/>
        <w:contextualSpacing/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Escudar la verdad y el honor del prójimo. </w:t>
      </w:r>
    </w:p>
    <w:p w14:paraId="0AEEFAE9" w14:textId="0325A025" w:rsidR="009F703F" w:rsidRDefault="009F703F" w:rsidP="009F703F">
      <w:pPr>
        <w:pStyle w:val="NormalWeb"/>
        <w:ind w:left="720"/>
        <w:contextualSpacing/>
        <w:rPr>
          <w:rFonts w:ascii="TimesNewRomanPS" w:hAnsi="TimesNewRomanPS"/>
          <w:i/>
          <w:iCs/>
          <w:color w:val="FF0000"/>
        </w:rPr>
      </w:pPr>
      <w:r>
        <w:rPr>
          <w:rFonts w:ascii="ArialMT" w:hAnsi="ArialMT"/>
          <w:color w:val="FF0000"/>
        </w:rPr>
        <w:t>-  </w:t>
      </w:r>
      <w:r>
        <w:rPr>
          <w:rFonts w:ascii="TimesNewRomanPS" w:hAnsi="TimesNewRomanPS"/>
          <w:i/>
          <w:iCs/>
          <w:color w:val="FF0000"/>
        </w:rPr>
        <w:t xml:space="preserve">Ser noble y puro en mis pensamientos, palabras, y acciones. </w:t>
      </w:r>
    </w:p>
    <w:p w14:paraId="557D6F8D" w14:textId="77777777" w:rsidR="009F703F" w:rsidRDefault="009F703F" w:rsidP="009F703F">
      <w:pPr>
        <w:pStyle w:val="NormalWeb"/>
        <w:contextualSpacing/>
      </w:pPr>
    </w:p>
    <w:p w14:paraId="0D1C72D2" w14:textId="77777777" w:rsidR="009F703F" w:rsidRDefault="009F703F" w:rsidP="009F703F">
      <w:pPr>
        <w:pStyle w:val="NormalWeb"/>
      </w:pPr>
      <w:r>
        <w:rPr>
          <w:rFonts w:ascii="TimesNewRomanPSMT" w:hAnsi="TimesNewRomanPSMT"/>
        </w:rPr>
        <w:t xml:space="preserve">Al finalizar estas palabras, los chicos voltean hacia la nave central de la iglesia. Los fieles aplaudan y luego se prosigue con la misa. </w:t>
      </w:r>
    </w:p>
    <w:p w14:paraId="65952D9F" w14:textId="77777777" w:rsidR="009F703F" w:rsidRDefault="009F703F"/>
    <w:sectPr w:rsidR="009F703F" w:rsidSect="006E2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51D4"/>
    <w:multiLevelType w:val="multilevel"/>
    <w:tmpl w:val="FBF0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3F"/>
    <w:rsid w:val="00465999"/>
    <w:rsid w:val="006E286B"/>
    <w:rsid w:val="009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FCF4"/>
  <w15:chartTrackingRefBased/>
  <w15:docId w15:val="{5008FCD0-F7D1-574F-B016-B433D0A2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0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Velázquez Elvis Junior</dc:creator>
  <cp:keywords/>
  <dc:description/>
  <cp:lastModifiedBy>Rodriguez Velázquez Elvis Junior</cp:lastModifiedBy>
  <cp:revision>1</cp:revision>
  <dcterms:created xsi:type="dcterms:W3CDTF">2021-09-12T23:46:00Z</dcterms:created>
  <dcterms:modified xsi:type="dcterms:W3CDTF">2021-09-12T23:56:00Z</dcterms:modified>
</cp:coreProperties>
</file>